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E5" w:rsidRPr="004470E5" w:rsidRDefault="004470E5" w:rsidP="004470E5">
      <w:pPr>
        <w:tabs>
          <w:tab w:val="left" w:pos="708"/>
          <w:tab w:val="center" w:pos="4153"/>
          <w:tab w:val="right" w:pos="8306"/>
        </w:tabs>
        <w:spacing w:line="240" w:lineRule="exact"/>
        <w:ind w:left="5387"/>
        <w:jc w:val="both"/>
        <w:rPr>
          <w:sz w:val="28"/>
          <w:szCs w:val="28"/>
        </w:rPr>
      </w:pPr>
      <w:r w:rsidRPr="004470E5">
        <w:rPr>
          <w:sz w:val="28"/>
          <w:szCs w:val="28"/>
        </w:rPr>
        <w:t>Главе Октябрьского муниципального района и главам сельских поселений Октябрьского муниципального района</w:t>
      </w: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Default="004470E5" w:rsidP="004470E5">
      <w:pPr>
        <w:shd w:val="clear" w:color="auto" w:fill="FFFFFF"/>
        <w:ind w:firstLine="708"/>
        <w:jc w:val="both"/>
        <w:rPr>
          <w:sz w:val="28"/>
          <w:szCs w:val="28"/>
        </w:rPr>
      </w:pPr>
      <w:r w:rsidRPr="004470E5">
        <w:rPr>
          <w:sz w:val="28"/>
          <w:szCs w:val="28"/>
        </w:rPr>
        <w:t>Направляю Вам для опубликования на сайте администраций информацию.</w:t>
      </w:r>
    </w:p>
    <w:p w:rsidR="0014656E" w:rsidRPr="004470E5" w:rsidRDefault="0014656E" w:rsidP="004470E5">
      <w:pPr>
        <w:shd w:val="clear" w:color="auto" w:fill="FFFFFF"/>
        <w:ind w:firstLine="708"/>
        <w:jc w:val="both"/>
        <w:rPr>
          <w:sz w:val="28"/>
          <w:szCs w:val="28"/>
        </w:rPr>
      </w:pPr>
      <w:r>
        <w:rPr>
          <w:sz w:val="28"/>
          <w:szCs w:val="28"/>
        </w:rPr>
        <w:t>«</w:t>
      </w:r>
      <w:r w:rsidR="005F1511" w:rsidRPr="005F1511">
        <w:rPr>
          <w:sz w:val="28"/>
          <w:szCs w:val="28"/>
        </w:rPr>
        <w:t>Об ответственности за невыполнение правил поведения при введении режима повышенной готовности</w:t>
      </w:r>
      <w:r>
        <w:rPr>
          <w:sz w:val="28"/>
          <w:szCs w:val="28"/>
        </w:rPr>
        <w:t>».</w:t>
      </w:r>
    </w:p>
    <w:p w:rsidR="005F1511" w:rsidRPr="005F1511" w:rsidRDefault="004470E5" w:rsidP="005F1511">
      <w:pPr>
        <w:ind w:firstLine="539"/>
        <w:jc w:val="both"/>
        <w:rPr>
          <w:sz w:val="28"/>
          <w:szCs w:val="28"/>
        </w:rPr>
      </w:pPr>
      <w:r>
        <w:rPr>
          <w:rFonts w:ascii="Tahoma" w:hAnsi="Tahoma" w:cs="Tahoma"/>
          <w:color w:val="000000"/>
          <w:sz w:val="27"/>
          <w:szCs w:val="27"/>
        </w:rPr>
        <w:t xml:space="preserve"> </w:t>
      </w:r>
      <w:r w:rsidR="005F1511" w:rsidRPr="005F1511">
        <w:rPr>
          <w:sz w:val="28"/>
          <w:szCs w:val="28"/>
        </w:rPr>
        <w:t xml:space="preserve">Федеральным законом от 01.04.2020 №99-ФЗ глава 20 </w:t>
      </w:r>
      <w:proofErr w:type="spellStart"/>
      <w:r w:rsidR="005F1511" w:rsidRPr="005F1511">
        <w:rPr>
          <w:sz w:val="28"/>
          <w:szCs w:val="28"/>
        </w:rPr>
        <w:t>КоАП</w:t>
      </w:r>
      <w:proofErr w:type="spellEnd"/>
      <w:r w:rsidR="005F1511" w:rsidRPr="005F1511">
        <w:rPr>
          <w:sz w:val="28"/>
          <w:szCs w:val="28"/>
        </w:rPr>
        <w:t xml:space="preserve">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5F1511" w:rsidRPr="005F1511" w:rsidRDefault="005F1511" w:rsidP="005F1511">
      <w:pPr>
        <w:ind w:firstLine="539"/>
        <w:jc w:val="both"/>
        <w:rPr>
          <w:sz w:val="28"/>
          <w:szCs w:val="28"/>
        </w:rPr>
      </w:pPr>
      <w:r w:rsidRPr="005F1511">
        <w:rPr>
          <w:sz w:val="28"/>
          <w:szCs w:val="28"/>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5F1511" w:rsidRPr="005F1511" w:rsidRDefault="005F1511" w:rsidP="005F1511">
      <w:pPr>
        <w:ind w:firstLine="539"/>
        <w:jc w:val="both"/>
        <w:rPr>
          <w:sz w:val="28"/>
          <w:szCs w:val="28"/>
        </w:rPr>
      </w:pPr>
      <w:r w:rsidRPr="005F1511">
        <w:rPr>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а также определяются должностные лица, уполномоченные составлять протоколы об указанных административных правонарушениях.</w:t>
      </w:r>
    </w:p>
    <w:p w:rsidR="005F1511" w:rsidRPr="005F1511" w:rsidRDefault="005F1511" w:rsidP="005F1511">
      <w:pPr>
        <w:ind w:firstLine="539"/>
        <w:jc w:val="both"/>
        <w:rPr>
          <w:sz w:val="28"/>
          <w:szCs w:val="28"/>
        </w:rPr>
      </w:pPr>
      <w:r w:rsidRPr="005F1511">
        <w:rPr>
          <w:sz w:val="28"/>
          <w:szCs w:val="28"/>
        </w:rPr>
        <w:t>Дела об административных правонарушениях по ст. 20.6.1  рассматривают судьи районных судов.</w:t>
      </w:r>
    </w:p>
    <w:p w:rsidR="005F1511" w:rsidRPr="005F1511" w:rsidRDefault="005F1511" w:rsidP="005F1511">
      <w:pPr>
        <w:ind w:firstLine="539"/>
        <w:jc w:val="both"/>
        <w:rPr>
          <w:sz w:val="28"/>
          <w:szCs w:val="28"/>
        </w:rPr>
      </w:pPr>
      <w:r w:rsidRPr="005F1511">
        <w:rPr>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950503" w:rsidRDefault="005F1511" w:rsidP="005F1511">
      <w:pPr>
        <w:ind w:firstLine="539"/>
        <w:jc w:val="both"/>
        <w:rPr>
          <w:sz w:val="28"/>
          <w:szCs w:val="28"/>
        </w:rPr>
      </w:pPr>
      <w:r w:rsidRPr="005F1511">
        <w:rPr>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5F1511" w:rsidRDefault="005F1511" w:rsidP="005F1511">
      <w:pPr>
        <w:ind w:firstLine="539"/>
        <w:jc w:val="both"/>
        <w:rPr>
          <w:sz w:val="28"/>
          <w:szCs w:val="28"/>
        </w:rPr>
      </w:pPr>
    </w:p>
    <w:p w:rsidR="00950503" w:rsidRDefault="00950503" w:rsidP="0014656E">
      <w:pPr>
        <w:spacing w:line="240" w:lineRule="exact"/>
        <w:jc w:val="both"/>
        <w:rPr>
          <w:sz w:val="28"/>
          <w:szCs w:val="28"/>
        </w:rPr>
      </w:pPr>
      <w:r>
        <w:rPr>
          <w:sz w:val="28"/>
          <w:szCs w:val="28"/>
        </w:rPr>
        <w:t>Прокурор района</w:t>
      </w:r>
    </w:p>
    <w:p w:rsidR="00950503" w:rsidRDefault="00950503" w:rsidP="0014656E">
      <w:pPr>
        <w:spacing w:line="240" w:lineRule="exact"/>
        <w:jc w:val="both"/>
        <w:rPr>
          <w:sz w:val="28"/>
          <w:szCs w:val="28"/>
        </w:rPr>
      </w:pPr>
    </w:p>
    <w:p w:rsidR="00950503" w:rsidRDefault="00950503" w:rsidP="0014656E">
      <w:pPr>
        <w:spacing w:line="240" w:lineRule="exact"/>
        <w:jc w:val="both"/>
        <w:rPr>
          <w:sz w:val="28"/>
          <w:szCs w:val="28"/>
        </w:rPr>
      </w:pPr>
      <w:r>
        <w:rPr>
          <w:sz w:val="28"/>
          <w:szCs w:val="28"/>
        </w:rPr>
        <w:t xml:space="preserve">старший советник юстиции </w:t>
      </w:r>
      <w:r>
        <w:rPr>
          <w:sz w:val="28"/>
          <w:szCs w:val="28"/>
        </w:rPr>
        <w:tab/>
      </w:r>
      <w:r>
        <w:rPr>
          <w:sz w:val="28"/>
          <w:szCs w:val="28"/>
        </w:rPr>
        <w:tab/>
      </w:r>
      <w:r>
        <w:rPr>
          <w:sz w:val="28"/>
          <w:szCs w:val="28"/>
        </w:rPr>
        <w:tab/>
      </w:r>
      <w:r>
        <w:rPr>
          <w:sz w:val="28"/>
          <w:szCs w:val="28"/>
        </w:rPr>
        <w:tab/>
      </w:r>
      <w:r>
        <w:rPr>
          <w:sz w:val="28"/>
          <w:szCs w:val="28"/>
        </w:rPr>
        <w:tab/>
        <w:t xml:space="preserve">               </w:t>
      </w:r>
      <w:r w:rsidR="00E11FD0">
        <w:rPr>
          <w:sz w:val="28"/>
          <w:szCs w:val="28"/>
        </w:rPr>
        <w:t xml:space="preserve">   </w:t>
      </w:r>
      <w:r>
        <w:rPr>
          <w:sz w:val="28"/>
          <w:szCs w:val="28"/>
        </w:rPr>
        <w:t>В.В. Гаврилов</w:t>
      </w:r>
    </w:p>
    <w:p w:rsidR="00631FBE" w:rsidRPr="007E1CB3" w:rsidRDefault="00706117" w:rsidP="00950503">
      <w:pPr>
        <w:spacing w:line="240" w:lineRule="exact"/>
        <w:jc w:val="both"/>
        <w:rPr>
          <w:sz w:val="28"/>
          <w:szCs w:val="28"/>
        </w:rPr>
      </w:pPr>
      <w:r>
        <w:rPr>
          <w:sz w:val="20"/>
          <w:szCs w:val="20"/>
        </w:rPr>
        <w:t>Н.О. Мельник</w:t>
      </w:r>
      <w:r w:rsidR="00631FBE">
        <w:rPr>
          <w:sz w:val="20"/>
          <w:szCs w:val="20"/>
        </w:rPr>
        <w:t xml:space="preserve"> 5-</w:t>
      </w:r>
      <w:r>
        <w:rPr>
          <w:sz w:val="20"/>
          <w:szCs w:val="20"/>
        </w:rPr>
        <w:t>11-07</w:t>
      </w:r>
    </w:p>
    <w:sectPr w:rsidR="00631FBE" w:rsidRPr="007E1CB3" w:rsidSect="00D00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7E1CB3"/>
    <w:rsid w:val="000A2ADF"/>
    <w:rsid w:val="000C1B7F"/>
    <w:rsid w:val="00107CDC"/>
    <w:rsid w:val="001248BA"/>
    <w:rsid w:val="0014656E"/>
    <w:rsid w:val="00191F41"/>
    <w:rsid w:val="001B479A"/>
    <w:rsid w:val="001E21A5"/>
    <w:rsid w:val="00230A48"/>
    <w:rsid w:val="00230B7C"/>
    <w:rsid w:val="00234292"/>
    <w:rsid w:val="00235CDB"/>
    <w:rsid w:val="0027182A"/>
    <w:rsid w:val="00282710"/>
    <w:rsid w:val="00282742"/>
    <w:rsid w:val="002B722A"/>
    <w:rsid w:val="003420F3"/>
    <w:rsid w:val="0037266E"/>
    <w:rsid w:val="00394FC3"/>
    <w:rsid w:val="00396EDC"/>
    <w:rsid w:val="003970D9"/>
    <w:rsid w:val="003B140C"/>
    <w:rsid w:val="004470E5"/>
    <w:rsid w:val="00456D08"/>
    <w:rsid w:val="0048001D"/>
    <w:rsid w:val="004A5A76"/>
    <w:rsid w:val="004B391F"/>
    <w:rsid w:val="004E0846"/>
    <w:rsid w:val="004E173D"/>
    <w:rsid w:val="005B434F"/>
    <w:rsid w:val="005D090A"/>
    <w:rsid w:val="005E7647"/>
    <w:rsid w:val="005F1511"/>
    <w:rsid w:val="005F7150"/>
    <w:rsid w:val="00623207"/>
    <w:rsid w:val="00631FBE"/>
    <w:rsid w:val="006838B4"/>
    <w:rsid w:val="006B4397"/>
    <w:rsid w:val="006B61FB"/>
    <w:rsid w:val="006D1CCE"/>
    <w:rsid w:val="006D6BBA"/>
    <w:rsid w:val="00706117"/>
    <w:rsid w:val="00732F9E"/>
    <w:rsid w:val="00747B38"/>
    <w:rsid w:val="007564E8"/>
    <w:rsid w:val="007A4784"/>
    <w:rsid w:val="007E1CB3"/>
    <w:rsid w:val="008612BB"/>
    <w:rsid w:val="0086178F"/>
    <w:rsid w:val="00865491"/>
    <w:rsid w:val="008958AD"/>
    <w:rsid w:val="008B326D"/>
    <w:rsid w:val="008B3C89"/>
    <w:rsid w:val="008D5BC8"/>
    <w:rsid w:val="008E31CC"/>
    <w:rsid w:val="00950503"/>
    <w:rsid w:val="00960835"/>
    <w:rsid w:val="0098387E"/>
    <w:rsid w:val="00A1237A"/>
    <w:rsid w:val="00AE290C"/>
    <w:rsid w:val="00AF072A"/>
    <w:rsid w:val="00AF5D06"/>
    <w:rsid w:val="00B15149"/>
    <w:rsid w:val="00B22A89"/>
    <w:rsid w:val="00B704CF"/>
    <w:rsid w:val="00B85996"/>
    <w:rsid w:val="00BC4F96"/>
    <w:rsid w:val="00BE218F"/>
    <w:rsid w:val="00C20E9D"/>
    <w:rsid w:val="00D00385"/>
    <w:rsid w:val="00D01851"/>
    <w:rsid w:val="00D24335"/>
    <w:rsid w:val="00D26F78"/>
    <w:rsid w:val="00D821A0"/>
    <w:rsid w:val="00DE11C4"/>
    <w:rsid w:val="00DE4947"/>
    <w:rsid w:val="00E11FD0"/>
    <w:rsid w:val="00E46AAD"/>
    <w:rsid w:val="00E558FC"/>
    <w:rsid w:val="00E90509"/>
    <w:rsid w:val="00EB58FF"/>
    <w:rsid w:val="00ED7765"/>
    <w:rsid w:val="00F30153"/>
    <w:rsid w:val="00FA7CB2"/>
    <w:rsid w:val="00FB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1A5"/>
    <w:rPr>
      <w:color w:val="0563C1"/>
      <w:u w:val="single"/>
    </w:rPr>
  </w:style>
  <w:style w:type="paragraph" w:styleId="a4">
    <w:name w:val="Balloon Text"/>
    <w:basedOn w:val="a"/>
    <w:link w:val="a5"/>
    <w:rsid w:val="005B434F"/>
    <w:rPr>
      <w:rFonts w:ascii="Segoe UI" w:hAnsi="Segoe UI" w:cs="Segoe UI"/>
      <w:sz w:val="18"/>
      <w:szCs w:val="18"/>
    </w:rPr>
  </w:style>
  <w:style w:type="character" w:customStyle="1" w:styleId="a5">
    <w:name w:val="Текст выноски Знак"/>
    <w:link w:val="a4"/>
    <w:rsid w:val="005B4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2877367">
      <w:bodyDiv w:val="1"/>
      <w:marLeft w:val="0"/>
      <w:marRight w:val="0"/>
      <w:marTop w:val="0"/>
      <w:marBottom w:val="0"/>
      <w:divBdr>
        <w:top w:val="none" w:sz="0" w:space="0" w:color="auto"/>
        <w:left w:val="none" w:sz="0" w:space="0" w:color="auto"/>
        <w:bottom w:val="none" w:sz="0" w:space="0" w:color="auto"/>
        <w:right w:val="none" w:sz="0" w:space="0" w:color="auto"/>
      </w:divBdr>
    </w:div>
    <w:div w:id="854266502">
      <w:bodyDiv w:val="1"/>
      <w:marLeft w:val="0"/>
      <w:marRight w:val="0"/>
      <w:marTop w:val="0"/>
      <w:marBottom w:val="0"/>
      <w:divBdr>
        <w:top w:val="none" w:sz="0" w:space="0" w:color="auto"/>
        <w:left w:val="none" w:sz="0" w:space="0" w:color="auto"/>
        <w:bottom w:val="none" w:sz="0" w:space="0" w:color="auto"/>
        <w:right w:val="none" w:sz="0" w:space="0" w:color="auto"/>
      </w:divBdr>
    </w:div>
    <w:div w:id="1755470756">
      <w:bodyDiv w:val="1"/>
      <w:marLeft w:val="0"/>
      <w:marRight w:val="0"/>
      <w:marTop w:val="0"/>
      <w:marBottom w:val="0"/>
      <w:divBdr>
        <w:top w:val="none" w:sz="0" w:space="0" w:color="auto"/>
        <w:left w:val="none" w:sz="0" w:space="0" w:color="auto"/>
        <w:bottom w:val="none" w:sz="0" w:space="0" w:color="auto"/>
        <w:right w:val="none" w:sz="0" w:space="0" w:color="auto"/>
      </w:divBdr>
    </w:div>
    <w:div w:id="1812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Главному редактору газеты «Октябрьская искра»</vt:lpstr>
    </vt:vector>
  </TitlesOfParts>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газеты «Октябрьская искра»</dc:title>
  <dc:creator>Гаврилов В.В. (Октябрьский р-н)</dc:creator>
  <cp:lastModifiedBy>User</cp:lastModifiedBy>
  <cp:revision>2</cp:revision>
  <cp:lastPrinted>2020-04-01T03:19:00Z</cp:lastPrinted>
  <dcterms:created xsi:type="dcterms:W3CDTF">2020-04-06T10:33:00Z</dcterms:created>
  <dcterms:modified xsi:type="dcterms:W3CDTF">2020-04-06T10:33:00Z</dcterms:modified>
</cp:coreProperties>
</file>